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320"/>
      </w:tblGrid>
      <w:tr w:rsidR="00C81C0E" w:rsidRPr="009B3812" w:rsidTr="00A116B5">
        <w:trPr>
          <w:trHeight w:val="20"/>
        </w:trPr>
        <w:tc>
          <w:tcPr>
            <w:tcW w:w="5148" w:type="dxa"/>
            <w:vMerge w:val="restart"/>
            <w:vAlign w:val="center"/>
          </w:tcPr>
          <w:p w:rsidR="00C81C0E" w:rsidRPr="009B3812" w:rsidRDefault="00C81C0E" w:rsidP="00A116B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  <w:hideMark/>
          </w:tcPr>
          <w:p w:rsidR="00C81C0E" w:rsidRDefault="00C81C0E" w:rsidP="00A116B5">
            <w:pPr>
              <w:pStyle w:val="a3"/>
              <w:spacing w:after="120" w:line="240" w:lineRule="exac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1</w:t>
            </w:r>
          </w:p>
        </w:tc>
      </w:tr>
      <w:tr w:rsidR="00C81C0E" w:rsidRPr="009B3812" w:rsidTr="00A116B5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C81C0E" w:rsidRPr="009B3812" w:rsidRDefault="00C81C0E" w:rsidP="00A116B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81C0E" w:rsidRDefault="00C81C0E" w:rsidP="00A116B5">
            <w:pPr>
              <w:pStyle w:val="a3"/>
              <w:spacing w:line="240" w:lineRule="exact"/>
              <w:ind w:left="-64"/>
              <w:jc w:val="left"/>
              <w:rPr>
                <w:szCs w:val="28"/>
              </w:rPr>
            </w:pPr>
          </w:p>
          <w:p w:rsidR="00C81C0E" w:rsidRDefault="00C81C0E" w:rsidP="00A116B5">
            <w:pPr>
              <w:pStyle w:val="a3"/>
              <w:spacing w:line="240" w:lineRule="exact"/>
              <w:ind w:left="-6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Продавцу: </w:t>
            </w:r>
          </w:p>
          <w:p w:rsidR="00C81C0E" w:rsidRDefault="00C81C0E" w:rsidP="00A116B5">
            <w:pPr>
              <w:pStyle w:val="a3"/>
              <w:spacing w:line="240" w:lineRule="exact"/>
              <w:ind w:left="-64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Партизанского городского округа</w:t>
            </w:r>
          </w:p>
          <w:p w:rsidR="00C81C0E" w:rsidRDefault="00C81C0E" w:rsidP="00A116B5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</w:tc>
      </w:tr>
      <w:tr w:rsidR="00C81C0E" w:rsidRPr="009B3812" w:rsidTr="00A116B5">
        <w:tc>
          <w:tcPr>
            <w:tcW w:w="5148" w:type="dxa"/>
          </w:tcPr>
          <w:p w:rsidR="00C81C0E" w:rsidRPr="009B3812" w:rsidRDefault="00C81C0E" w:rsidP="00A116B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C81C0E" w:rsidRDefault="00C81C0E" w:rsidP="00A116B5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</w:tc>
      </w:tr>
    </w:tbl>
    <w:p w:rsidR="00C81C0E" w:rsidRDefault="00C81C0E" w:rsidP="00C81C0E">
      <w:pPr>
        <w:pStyle w:val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C81C0E" w:rsidRDefault="00C81C0E" w:rsidP="00C81C0E">
      <w:pPr>
        <w:pStyle w:val="2"/>
        <w:spacing w:line="276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УЧАСТИЕ В ПРОДАЖЕ ПОСРЕДСТВОМ ПУБЛИЧНОГО ПРЕДЛОЖЕНИЯ В ЭЛЕКТРОННОЙ ФОРМЕ</w:t>
      </w:r>
    </w:p>
    <w:p w:rsidR="00C81C0E" w:rsidRDefault="00C81C0E" w:rsidP="00C81C0E">
      <w:pPr>
        <w:pStyle w:val="2"/>
        <w:pBdr>
          <w:bottom w:val="single" w:sz="12" w:space="1" w:color="auto"/>
        </w:pBdr>
        <w:spacing w:line="60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имущества в составе: </w:t>
      </w:r>
    </w:p>
    <w:p w:rsidR="00C81C0E" w:rsidRDefault="00C81C0E" w:rsidP="00C81C0E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_____________________________________________________________________________________</w:t>
      </w:r>
    </w:p>
    <w:p w:rsidR="00C81C0E" w:rsidRDefault="00C81C0E" w:rsidP="00C81C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81C0E" w:rsidRDefault="00C81C0E" w:rsidP="00C81C0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имущества, адрес)</w:t>
      </w:r>
    </w:p>
    <w:p w:rsidR="00C81C0E" w:rsidRDefault="00C81C0E" w:rsidP="00C81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 20____г.                                                        г. Партизанск</w:t>
      </w:r>
    </w:p>
    <w:p w:rsidR="00C81C0E" w:rsidRDefault="00C81C0E" w:rsidP="00C81C0E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6"/>
        <w:gridCol w:w="540"/>
        <w:gridCol w:w="3959"/>
        <w:gridCol w:w="540"/>
      </w:tblGrid>
      <w:tr w:rsidR="00C81C0E" w:rsidRPr="009B3812" w:rsidTr="00A116B5">
        <w:trPr>
          <w:trHeight w:val="38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1C0E" w:rsidRDefault="00C81C0E" w:rsidP="00A116B5">
            <w:pPr>
              <w:pStyle w:val="Preforma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  - физическое лицо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E" w:rsidRDefault="00C81C0E" w:rsidP="00A116B5">
            <w:pPr>
              <w:pStyle w:val="Preforma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C0E" w:rsidRDefault="00C81C0E" w:rsidP="00A116B5">
            <w:pPr>
              <w:pStyle w:val="Preforma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юридическое лицо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0E" w:rsidRDefault="00C81C0E" w:rsidP="00A116B5">
            <w:pPr>
              <w:pStyle w:val="Preforma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Для физического лица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C81C0E" w:rsidRDefault="00C81C0E" w:rsidP="00C81C0E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C81C0E" w:rsidRDefault="00C81C0E" w:rsidP="00C81C0E">
      <w:pPr>
        <w:pStyle w:val="Pre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_____________________________________________________________________________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серия  ______ № __________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дата, кем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регистрации ___________________________________________________________</w:t>
      </w:r>
    </w:p>
    <w:p w:rsidR="00C81C0E" w:rsidRDefault="00C81C0E" w:rsidP="00C81C0E">
      <w:pPr>
        <w:pStyle w:val="Pre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Почтовый адрес, телефон________________________________________________________</w:t>
      </w:r>
    </w:p>
    <w:p w:rsidR="00C81C0E" w:rsidRDefault="00C81C0E" w:rsidP="00C81C0E">
      <w:pPr>
        <w:pStyle w:val="Pre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ОГРНИП (для индивидуальных предпринимателей): № 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Для юридического лица: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C81C0E" w:rsidRDefault="00C81C0E" w:rsidP="00C81C0E">
      <w:pPr>
        <w:pStyle w:val="Preformat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(полное наименование, с указанием организационно-правовой формы)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 о государственной регистрации в качестве юридического лица: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C81C0E" w:rsidRDefault="00C81C0E" w:rsidP="00C81C0E">
      <w:pPr>
        <w:pStyle w:val="Preformat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(наименование)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серия __________ № _____________________, дата регистрации  «___»_______________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1C0E" w:rsidRDefault="00C81C0E" w:rsidP="00C81C0E">
      <w:pPr>
        <w:pStyle w:val="Pre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Орган, осуществляющий регистрацию ____________________________________________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ОГРН:_______________________________________________________________________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ИНН: ________________________________________________________________________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Юридический адрес____________________________________________________________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Почтовый адрес, телефон, факс__________________________________________________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Представитель претендента: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C81C0E" w:rsidRDefault="00C81C0E" w:rsidP="00C81C0E">
      <w:pPr>
        <w:pStyle w:val="Preformat"/>
        <w:ind w:left="180" w:hanging="180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(должность, фамилия, имя, отчество представителя)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основании _______________ от «____» ___________________ г. № ___.</w:t>
      </w:r>
    </w:p>
    <w:p w:rsidR="00C81C0E" w:rsidRDefault="00C81C0E" w:rsidP="00C81C0E">
      <w:pPr>
        <w:pStyle w:val="Pre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Документ, удостоверяющий личность ____________________________________________</w:t>
      </w:r>
    </w:p>
    <w:p w:rsidR="00C81C0E" w:rsidRDefault="00C81C0E" w:rsidP="00C81C0E">
      <w:pPr>
        <w:pStyle w:val="Preformat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(наименование)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Серия  ___________ № ____________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(дата, кем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)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регистрации/место нахождения, телефон, факс______________________________</w:t>
      </w:r>
    </w:p>
    <w:p w:rsidR="00C81C0E" w:rsidRDefault="00C81C0E" w:rsidP="00C81C0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принимая решение об участии в продаже посредством публичного предложения  имущества находящегося в муниципальной собственности Партизанского городского округа и изучив данные информационного сообщения о проведении продажи посредством публичного предложения муниципального имущества и ознакомившись с условиями его продажи, 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мы), нижеподписавшийся(</w:t>
      </w:r>
      <w:proofErr w:type="spellStart"/>
      <w:r>
        <w:rPr>
          <w:rFonts w:ascii="Times New Roman" w:hAnsi="Times New Roman"/>
          <w:sz w:val="24"/>
          <w:szCs w:val="24"/>
        </w:rPr>
        <w:t>еся</w:t>
      </w:r>
      <w:proofErr w:type="spellEnd"/>
      <w:r>
        <w:rPr>
          <w:rFonts w:ascii="Times New Roman" w:hAnsi="Times New Roman"/>
          <w:sz w:val="24"/>
          <w:szCs w:val="24"/>
        </w:rPr>
        <w:t>), уполномоченный(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на подписание заявки, согласен(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) приобрести муниципальное имущество: </w:t>
      </w:r>
    </w:p>
    <w:p w:rsidR="00C81C0E" w:rsidRDefault="00C81C0E" w:rsidP="00C81C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и обязуюсь (емся):</w:t>
      </w:r>
    </w:p>
    <w:p w:rsidR="00C81C0E" w:rsidRDefault="00C81C0E" w:rsidP="00C81C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облюдать условия продажи посредством публичного предложения муниципального имущества, указанные в информационном сообщении, размещённом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на официальном сайте администрации Партизанского городского округа, на официальном сайте Российской Федерации для размещения информации о проведении торгов, определённом Правительством Российской Федерации, а также порядок проведения аукциона, установленный Федеральным законом от 21.12.2001 № 178-ФЗ «О приватизации государственного и муниципального имущества», Положением об организации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продажи государственного или муниципального имущества в электронной форме, утверждённым постановлением Правительства Российской Федерации от 27.08.2012 № 860.</w:t>
      </w:r>
    </w:p>
    <w:p w:rsidR="00C81C0E" w:rsidRDefault="00C81C0E" w:rsidP="00C81C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 В случае признания победителем продажи посредством публичного предложения заключить с Продавцом договор купли-продажи в течение пяти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продажи посредством публичного предложения. Уплатить Продавцу стоимость имущества, установленную по результатам продажи посредством публичного предложения, в сроки, определяемые договором купли-продажи.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1C0E" w:rsidRDefault="00C81C0E" w:rsidP="00C81C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мы) согласен(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с тем, что в</w:t>
      </w:r>
      <w:r>
        <w:rPr>
          <w:rFonts w:ascii="Times New Roman" w:hAnsi="Times New Roman"/>
          <w:sz w:val="24"/>
          <w:szCs w:val="24"/>
        </w:rPr>
        <w:t xml:space="preserve"> случае уклонения или отказа от заключения договора купли-продажи имущества</w:t>
      </w:r>
      <w:r>
        <w:rPr>
          <w:rFonts w:ascii="Times New Roman" w:hAnsi="Times New Roman"/>
          <w:color w:val="000000"/>
          <w:sz w:val="24"/>
          <w:szCs w:val="24"/>
        </w:rPr>
        <w:t xml:space="preserve">, сумма внесенного мной(нами) задатка не возвращается </w:t>
      </w:r>
      <w:r>
        <w:rPr>
          <w:rFonts w:ascii="Times New Roman" w:hAnsi="Times New Roman"/>
          <w:sz w:val="24"/>
          <w:szCs w:val="24"/>
        </w:rPr>
        <w:t>и я(мы) утрачиваю(ем) право на заключение указанного договора.</w:t>
      </w:r>
    </w:p>
    <w:p w:rsidR="00C81C0E" w:rsidRDefault="00C81C0E" w:rsidP="00C81C0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Претенденту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понятны все требования и положения Информационного сообщения. Претенденту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известно фактическое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состояние и технические характеристики Объекта продажи посредством публичного предложения, </w:t>
      </w:r>
      <w:r>
        <w:rPr>
          <w:rFonts w:ascii="Times New Roman" w:hAnsi="Times New Roman"/>
          <w:bCs/>
          <w:sz w:val="24"/>
          <w:szCs w:val="24"/>
        </w:rPr>
        <w:t>и он не имеет претензий к ним.</w:t>
      </w:r>
    </w:p>
    <w:p w:rsidR="00C81C0E" w:rsidRDefault="00C81C0E" w:rsidP="00C81C0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Ответственность за достоверность представленных документов и информации несет Претендент. </w:t>
      </w:r>
    </w:p>
    <w:p w:rsidR="00C81C0E" w:rsidRDefault="00C81C0E" w:rsidP="00C81C0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посредством публичного предложения Объекта  в результате осмотра, который осуществляется по адресу места расположения Объекта продажи, а также документацией к нему.</w:t>
      </w:r>
    </w:p>
    <w:p w:rsidR="00C81C0E" w:rsidRDefault="00C81C0E" w:rsidP="00C81C0E">
      <w:pPr>
        <w:spacing w:after="0"/>
        <w:ind w:right="-1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Претендент подтверждает, что на дату подписания настоящей заявки ознакомлен с Регламентом электронной площадки в соответствии, с которым осуществляются платежи по перечислению задатка для участия в торгах, устанавливается порядок возврата </w:t>
      </w:r>
      <w:r>
        <w:rPr>
          <w:rFonts w:ascii="Times New Roman" w:hAnsi="Times New Roman"/>
          <w:sz w:val="24"/>
          <w:szCs w:val="24"/>
        </w:rPr>
        <w:lastRenderedPageBreak/>
        <w:t>задатка, а также осуществляется проведение продажи посредством публичного предложения.</w:t>
      </w:r>
    </w:p>
    <w:p w:rsidR="00C81C0E" w:rsidRDefault="00C81C0E" w:rsidP="00C81C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 или снятием с продажи посредством публичного предложения Объекта продажи, а также приостановлением организации и проведения продажи посредством публичного предложения.</w:t>
      </w:r>
    </w:p>
    <w:p w:rsidR="00C81C0E" w:rsidRDefault="00C81C0E" w:rsidP="00C81C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подтверждает, что не является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офшорные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владельцах и контролирующих лицах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порядке, установленном Правительством Российской Федерации. </w:t>
      </w:r>
    </w:p>
    <w:p w:rsidR="00C81C0E" w:rsidRDefault="00C81C0E" w:rsidP="00C81C0E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соответствии с Федеральным законом от 27.07.2006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>
        <w:rPr>
          <w:rFonts w:ascii="Times New Roman" w:hAnsi="Times New Roman"/>
          <w:sz w:val="24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C81C0E" w:rsidRDefault="00C81C0E" w:rsidP="00C81C0E">
      <w:pPr>
        <w:spacing w:after="0"/>
        <w:ind w:right="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Банковские реквизиты Претендента для возврата задатка:</w:t>
      </w:r>
    </w:p>
    <w:p w:rsidR="00C81C0E" w:rsidRDefault="00C81C0E" w:rsidP="00C81C0E">
      <w:pPr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____________________________________________________</w:t>
      </w:r>
    </w:p>
    <w:p w:rsidR="00C81C0E" w:rsidRDefault="00C81C0E" w:rsidP="00C81C0E">
      <w:pPr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 ________________________________________________</w:t>
      </w:r>
    </w:p>
    <w:p w:rsidR="00C81C0E" w:rsidRDefault="00C81C0E" w:rsidP="00C81C0E">
      <w:pPr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банка ________________________________________________________</w:t>
      </w:r>
    </w:p>
    <w:p w:rsidR="00C81C0E" w:rsidRDefault="00C81C0E" w:rsidP="00C81C0E">
      <w:pPr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Претендента (для юридических лиц)_________________________</w:t>
      </w:r>
    </w:p>
    <w:p w:rsidR="00C81C0E" w:rsidRDefault="00C81C0E" w:rsidP="00C81C0E">
      <w:pPr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платежа ________________________________________________</w:t>
      </w:r>
    </w:p>
    <w:p w:rsidR="00C81C0E" w:rsidRDefault="00C81C0E" w:rsidP="00C81C0E">
      <w:pPr>
        <w:spacing w:after="1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(наименование юридического лица; ФИО физического лица, подающего заявку)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(его полномочного представителя) 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___________________/_______________________________/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C0E" w:rsidRDefault="00C81C0E" w:rsidP="00C81C0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м.п.    </w:t>
      </w:r>
      <w:r>
        <w:rPr>
          <w:rFonts w:ascii="Times New Roman" w:hAnsi="Times New Roman"/>
          <w:sz w:val="24"/>
          <w:szCs w:val="24"/>
        </w:rPr>
        <w:t>(при наличии)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«____»_____________20____ г.</w:t>
      </w: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C0E" w:rsidRDefault="00C81C0E" w:rsidP="00C81C0E">
      <w:pPr>
        <w:pStyle w:val="Pre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E2B" w:rsidRDefault="00C81C0E" w:rsidP="00C81C0E">
      <w:pPr>
        <w:jc w:val="center"/>
      </w:pPr>
      <w:r>
        <w:rPr>
          <w:rFonts w:ascii="Times New Roman" w:hAnsi="Times New Roman"/>
          <w:sz w:val="24"/>
          <w:szCs w:val="24"/>
        </w:rPr>
        <w:t>_______________</w:t>
      </w:r>
    </w:p>
    <w:sectPr w:rsidR="00F50E2B" w:rsidSect="00C81C0E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0E"/>
    <w:rsid w:val="00C81C0E"/>
    <w:rsid w:val="00F5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81C0E"/>
    <w:pPr>
      <w:keepNext/>
      <w:spacing w:before="240" w:after="60" w:line="240" w:lineRule="auto"/>
      <w:outlineLvl w:val="1"/>
    </w:pPr>
    <w:rPr>
      <w:rFonts w:ascii="Pragmatica" w:eastAsia="Times New Roman" w:hAnsi="Pragmatica"/>
      <w:b/>
      <w:sz w:val="21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C0E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C81C0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81C0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">
    <w:name w:val="Preformat"/>
    <w:rsid w:val="00C81C0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</dc:creator>
  <cp:keywords/>
  <dc:description/>
  <cp:lastModifiedBy>Бурдина</cp:lastModifiedBy>
  <cp:revision>2</cp:revision>
  <dcterms:created xsi:type="dcterms:W3CDTF">2020-07-15T06:45:00Z</dcterms:created>
  <dcterms:modified xsi:type="dcterms:W3CDTF">2020-07-15T06:45:00Z</dcterms:modified>
</cp:coreProperties>
</file>